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69" w:rsidRPr="00082969" w:rsidRDefault="00082969" w:rsidP="00082969">
      <w:pPr>
        <w:shd w:val="clear" w:color="auto" w:fill="DEEBF6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82969">
        <w:rPr>
          <w:rFonts w:ascii="Calibri" w:eastAsia="Times New Roman" w:hAnsi="Calibri" w:cs="Calibri"/>
          <w:b/>
          <w:color w:val="000000"/>
          <w:szCs w:val="24"/>
        </w:rPr>
        <w:t>UNESCO – PLAN DELA ZA ŠOLSKO LETO 2024/2025</w:t>
      </w:r>
    </w:p>
    <w:p w:rsidR="00082969" w:rsidRPr="00082969" w:rsidRDefault="00082969" w:rsidP="00082969">
      <w:pPr>
        <w:rPr>
          <w:rFonts w:ascii="Times New Roman" w:eastAsia="Times New Roman" w:hAnsi="Times New Roman" w:cs="Times New Roman"/>
          <w:szCs w:val="24"/>
        </w:rPr>
      </w:pPr>
    </w:p>
    <w:p w:rsidR="00082969" w:rsidRDefault="00082969" w:rsidP="00082969">
      <w:pPr>
        <w:jc w:val="both"/>
        <w:rPr>
          <w:rFonts w:ascii="Calibri" w:eastAsia="Times New Roman" w:hAnsi="Calibri" w:cs="Calibri"/>
          <w:b/>
          <w:bCs/>
          <w:color w:val="000000"/>
          <w:szCs w:val="24"/>
          <w:u w:val="single"/>
        </w:rPr>
      </w:pP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  <w:u w:val="single"/>
        </w:rPr>
        <w:t>Temeljni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  <w:u w:val="single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  <w:u w:val="single"/>
        </w:rPr>
        <w:t>cilji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  <w:u w:val="single"/>
        </w:rPr>
        <w:t xml:space="preserve"> v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  <w:u w:val="single"/>
        </w:rPr>
        <w:t>šolskem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  <w:u w:val="single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  <w:u w:val="single"/>
        </w:rPr>
        <w:t>letu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  <w:u w:val="single"/>
        </w:rPr>
        <w:t xml:space="preserve"> 2024/2025:</w:t>
      </w:r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a)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Poudarek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proofErr w:type="gram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na</w:t>
      </w:r>
      <w:proofErr w:type="spellEnd"/>
      <w:proofErr w:type="gram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vseh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štirih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Delorsovih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stebrih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učenja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:</w:t>
      </w:r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Učiti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se, da bi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vedeli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>!</w:t>
      </w:r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Učiti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se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delati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>!</w:t>
      </w:r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Učiti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se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živeti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skupaj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>!</w:t>
      </w:r>
    </w:p>
    <w:p w:rsidR="00082969" w:rsidRDefault="00082969" w:rsidP="00082969">
      <w:pPr>
        <w:jc w:val="both"/>
        <w:rPr>
          <w:rFonts w:ascii="Calibri" w:eastAsia="Times New Roman" w:hAnsi="Calibri" w:cs="Calibri"/>
          <w:color w:val="000000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Učiti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se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biti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>!</w:t>
      </w:r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b) V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ospredju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bodo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naslednje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teme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,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ki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jih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bomo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obdelali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skozi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projekte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in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skozi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učne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vsebine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:</w:t>
      </w:r>
    </w:p>
    <w:p w:rsidR="00082969" w:rsidRPr="00082969" w:rsidRDefault="00082969" w:rsidP="00082969">
      <w:pPr>
        <w:numPr>
          <w:ilvl w:val="0"/>
          <w:numId w:val="1"/>
        </w:numPr>
        <w:ind w:left="709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globalno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državljanstvo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>,</w:t>
      </w:r>
    </w:p>
    <w:p w:rsidR="00082969" w:rsidRPr="00082969" w:rsidRDefault="00082969" w:rsidP="00082969">
      <w:pPr>
        <w:numPr>
          <w:ilvl w:val="0"/>
          <w:numId w:val="1"/>
        </w:numPr>
        <w:ind w:left="709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mir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in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človekove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pravice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>,</w:t>
      </w:r>
    </w:p>
    <w:p w:rsidR="00082969" w:rsidRPr="00082969" w:rsidRDefault="00082969" w:rsidP="00082969">
      <w:pPr>
        <w:numPr>
          <w:ilvl w:val="0"/>
          <w:numId w:val="1"/>
        </w:numPr>
        <w:ind w:left="709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medkulturno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učenje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>,</w:t>
      </w:r>
    </w:p>
    <w:p w:rsidR="00082969" w:rsidRPr="00082969" w:rsidRDefault="00082969" w:rsidP="00082969">
      <w:pPr>
        <w:numPr>
          <w:ilvl w:val="0"/>
          <w:numId w:val="1"/>
        </w:numPr>
        <w:ind w:left="709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izobraževanje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za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trajnostni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razvoj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>,</w:t>
      </w:r>
    </w:p>
    <w:p w:rsidR="00082969" w:rsidRPr="00082969" w:rsidRDefault="00082969" w:rsidP="00082969">
      <w:pPr>
        <w:numPr>
          <w:ilvl w:val="0"/>
          <w:numId w:val="1"/>
        </w:numPr>
        <w:ind w:left="709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kulturna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in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naravna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dediščina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>,</w:t>
      </w:r>
    </w:p>
    <w:p w:rsidR="00082969" w:rsidRDefault="00082969" w:rsidP="00082969">
      <w:pPr>
        <w:numPr>
          <w:ilvl w:val="0"/>
          <w:numId w:val="1"/>
        </w:numPr>
        <w:ind w:left="709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  <w:proofErr w:type="spellStart"/>
      <w:proofErr w:type="gramStart"/>
      <w:r>
        <w:rPr>
          <w:rFonts w:ascii="Calibri" w:eastAsia="Times New Roman" w:hAnsi="Calibri" w:cs="Calibri"/>
          <w:color w:val="000000"/>
          <w:szCs w:val="24"/>
        </w:rPr>
        <w:t>desetletje</w:t>
      </w:r>
      <w:proofErr w:type="spellEnd"/>
      <w:proofErr w:type="gramEnd"/>
      <w:r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Cs w:val="24"/>
        </w:rPr>
        <w:t>oceanov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>.</w:t>
      </w:r>
    </w:p>
    <w:p w:rsidR="00082969" w:rsidRPr="00082969" w:rsidRDefault="00082969" w:rsidP="00082969">
      <w:pPr>
        <w:ind w:left="709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c)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Aktualne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teme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za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naslednje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šolsko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proofErr w:type="gram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leto</w:t>
      </w:r>
      <w:proofErr w:type="spellEnd"/>
      <w:proofErr w:type="gram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so:</w:t>
      </w:r>
    </w:p>
    <w:p w:rsidR="00082969" w:rsidRPr="00082969" w:rsidRDefault="00082969" w:rsidP="00082969">
      <w:pPr>
        <w:numPr>
          <w:ilvl w:val="0"/>
          <w:numId w:val="2"/>
        </w:numPr>
        <w:ind w:left="709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svetovni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problemi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in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vloga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ZN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pri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njihovem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reševanju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>,</w:t>
      </w:r>
    </w:p>
    <w:p w:rsidR="00082969" w:rsidRPr="00082969" w:rsidRDefault="00082969" w:rsidP="00082969">
      <w:pPr>
        <w:numPr>
          <w:ilvl w:val="0"/>
          <w:numId w:val="2"/>
        </w:numPr>
        <w:ind w:left="709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zbliževanje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kultur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>,</w:t>
      </w:r>
    </w:p>
    <w:p w:rsidR="00082969" w:rsidRPr="00082969" w:rsidRDefault="00082969" w:rsidP="00082969">
      <w:pPr>
        <w:numPr>
          <w:ilvl w:val="0"/>
          <w:numId w:val="2"/>
        </w:numPr>
        <w:ind w:left="709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kulturna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dediščina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>,</w:t>
      </w:r>
    </w:p>
    <w:p w:rsidR="00082969" w:rsidRPr="00082969" w:rsidRDefault="00082969" w:rsidP="00082969">
      <w:pPr>
        <w:numPr>
          <w:ilvl w:val="0"/>
          <w:numId w:val="2"/>
        </w:numPr>
        <w:ind w:left="709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otrokove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pravice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>,</w:t>
      </w:r>
    </w:p>
    <w:p w:rsidR="00082969" w:rsidRPr="00082969" w:rsidRDefault="00082969" w:rsidP="00082969">
      <w:pPr>
        <w:numPr>
          <w:ilvl w:val="0"/>
          <w:numId w:val="2"/>
        </w:numPr>
        <w:ind w:left="709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odprtost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in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spodbujanje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k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sožitju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>,</w:t>
      </w:r>
    </w:p>
    <w:p w:rsidR="00082969" w:rsidRPr="00082969" w:rsidRDefault="00082969" w:rsidP="00082969">
      <w:pPr>
        <w:numPr>
          <w:ilvl w:val="0"/>
          <w:numId w:val="2"/>
        </w:numPr>
        <w:ind w:left="709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obeleževanje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mednarodnih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dni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>,</w:t>
      </w:r>
    </w:p>
    <w:p w:rsidR="00082969" w:rsidRPr="00082969" w:rsidRDefault="00082969" w:rsidP="00082969">
      <w:pPr>
        <w:numPr>
          <w:ilvl w:val="0"/>
          <w:numId w:val="2"/>
        </w:numPr>
        <w:ind w:left="709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sodelovanje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in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vključevanje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pri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izvajanih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projektih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>,</w:t>
      </w:r>
    </w:p>
    <w:p w:rsidR="00082969" w:rsidRPr="00082969" w:rsidRDefault="00082969" w:rsidP="00082969">
      <w:pPr>
        <w:numPr>
          <w:ilvl w:val="0"/>
          <w:numId w:val="2"/>
        </w:numPr>
        <w:ind w:left="709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spodbujanje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tesnejše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povezave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med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šolami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v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mreži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in s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članicami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UNESCO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središča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>,</w:t>
      </w:r>
    </w:p>
    <w:p w:rsidR="00082969" w:rsidRPr="00082969" w:rsidRDefault="00082969" w:rsidP="00082969">
      <w:pPr>
        <w:numPr>
          <w:ilvl w:val="0"/>
          <w:numId w:val="2"/>
        </w:numPr>
        <w:ind w:left="709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sodelovanje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naj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temelji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na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povezovanju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in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sodelovalnih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odnosih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na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vseh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ravneh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(med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mladimi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,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učitelji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,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starši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in v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domačem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okolju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>),</w:t>
      </w:r>
    </w:p>
    <w:p w:rsidR="00082969" w:rsidRPr="00082969" w:rsidRDefault="00082969" w:rsidP="00082969">
      <w:pPr>
        <w:numPr>
          <w:ilvl w:val="0"/>
          <w:numId w:val="2"/>
        </w:numPr>
        <w:ind w:left="709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čimbolj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preplesti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Unescove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teme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in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redni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pouk,</w:t>
      </w:r>
    </w:p>
    <w:p w:rsidR="00082969" w:rsidRPr="00082969" w:rsidRDefault="00082969" w:rsidP="00082969">
      <w:pPr>
        <w:numPr>
          <w:ilvl w:val="0"/>
          <w:numId w:val="2"/>
        </w:numPr>
        <w:ind w:left="709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  <w:proofErr w:type="spellStart"/>
      <w:proofErr w:type="gramStart"/>
      <w:r w:rsidRPr="00082969">
        <w:rPr>
          <w:rFonts w:ascii="Calibri" w:eastAsia="Times New Roman" w:hAnsi="Calibri" w:cs="Calibri"/>
          <w:color w:val="000000"/>
          <w:szCs w:val="24"/>
        </w:rPr>
        <w:t>vzgoja</w:t>
      </w:r>
      <w:proofErr w:type="spellEnd"/>
      <w:proofErr w:type="gram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trajnostnega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načina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življenja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na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vseh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ravneh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znotraj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in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zunaj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šole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>.</w:t>
      </w:r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r w:rsidRPr="00082969">
        <w:rPr>
          <w:rFonts w:ascii="Calibri" w:eastAsia="Times New Roman" w:hAnsi="Calibri" w:cs="Calibri"/>
          <w:color w:val="000000"/>
          <w:szCs w:val="24"/>
        </w:rPr>
        <w:t> </w:t>
      </w:r>
    </w:p>
    <w:p w:rsidR="00082969" w:rsidRDefault="00082969" w:rsidP="00082969">
      <w:pPr>
        <w:jc w:val="both"/>
        <w:rPr>
          <w:rFonts w:ascii="Calibri" w:eastAsia="Times New Roman" w:hAnsi="Calibri" w:cs="Calibri"/>
          <w:b/>
          <w:bCs/>
          <w:color w:val="000000"/>
          <w:szCs w:val="24"/>
        </w:rPr>
      </w:pPr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1.</w:t>
      </w:r>
      <w:r w:rsidRPr="00082969">
        <w:rPr>
          <w:rFonts w:ascii="Calibri" w:eastAsia="Times New Roman" w:hAnsi="Calibri" w:cs="Calibri"/>
          <w:color w:val="000000"/>
          <w:sz w:val="14"/>
          <w:szCs w:val="14"/>
        </w:rPr>
        <w:t xml:space="preserve">   </w:t>
      </w:r>
      <w:proofErr w:type="spellStart"/>
      <w:r>
        <w:rPr>
          <w:rFonts w:ascii="Calibri" w:eastAsia="Times New Roman" w:hAnsi="Calibri" w:cs="Calibri"/>
          <w:b/>
          <w:bCs/>
          <w:color w:val="000000"/>
          <w:szCs w:val="24"/>
        </w:rPr>
        <w:t>Nacionalni</w:t>
      </w:r>
      <w:proofErr w:type="spellEnd"/>
      <w:r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Cs w:val="24"/>
        </w:rPr>
        <w:t>projekt</w:t>
      </w:r>
      <w:proofErr w:type="spellEnd"/>
      <w:r>
        <w:rPr>
          <w:rFonts w:ascii="Calibri" w:eastAsia="Times New Roman" w:hAnsi="Calibri" w:cs="Calibri"/>
          <w:b/>
          <w:bCs/>
          <w:color w:val="000000"/>
          <w:szCs w:val="24"/>
        </w:rPr>
        <w:t xml:space="preserve">: Po </w:t>
      </w:r>
      <w:proofErr w:type="spellStart"/>
      <w:r>
        <w:rPr>
          <w:rFonts w:ascii="Calibri" w:eastAsia="Times New Roman" w:hAnsi="Calibri" w:cs="Calibri"/>
          <w:b/>
          <w:bCs/>
          <w:color w:val="000000"/>
          <w:szCs w:val="24"/>
        </w:rPr>
        <w:t>poti</w:t>
      </w:r>
      <w:proofErr w:type="spellEnd"/>
      <w:r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Cs w:val="24"/>
        </w:rPr>
        <w:t>kulturne</w:t>
      </w:r>
      <w:proofErr w:type="spellEnd"/>
      <w:r>
        <w:rPr>
          <w:rFonts w:ascii="Calibri" w:eastAsia="Times New Roman" w:hAnsi="Calibri" w:cs="Calibri"/>
          <w:b/>
          <w:bCs/>
          <w:color w:val="000000"/>
          <w:szCs w:val="24"/>
        </w:rPr>
        <w:t xml:space="preserve"> in </w:t>
      </w:r>
      <w:proofErr w:type="spellStart"/>
      <w:r>
        <w:rPr>
          <w:rFonts w:ascii="Calibri" w:eastAsia="Times New Roman" w:hAnsi="Calibri" w:cs="Calibri"/>
          <w:b/>
          <w:bCs/>
          <w:color w:val="000000"/>
          <w:szCs w:val="24"/>
        </w:rPr>
        <w:t>naravne</w:t>
      </w:r>
      <w:proofErr w:type="spellEnd"/>
      <w:r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Cs w:val="24"/>
        </w:rPr>
        <w:t>dediščine</w:t>
      </w:r>
      <w:proofErr w:type="spellEnd"/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r w:rsidRPr="00082969">
        <w:rPr>
          <w:rFonts w:ascii="Calibri" w:eastAsia="Times New Roman" w:hAnsi="Calibri" w:cs="Calibri"/>
          <w:bCs/>
          <w:color w:val="000000"/>
          <w:szCs w:val="24"/>
        </w:rPr>
        <w:t>(</w:t>
      </w:r>
      <w:proofErr w:type="spellStart"/>
      <w:proofErr w:type="gramStart"/>
      <w:r w:rsidRPr="00082969">
        <w:rPr>
          <w:rFonts w:ascii="Calibri" w:eastAsia="Times New Roman" w:hAnsi="Calibri" w:cs="Calibri"/>
          <w:bCs/>
          <w:color w:val="000000"/>
          <w:szCs w:val="24"/>
        </w:rPr>
        <w:t>projekt</w:t>
      </w:r>
      <w:proofErr w:type="spellEnd"/>
      <w:proofErr w:type="gramEnd"/>
      <w:r w:rsidRPr="00082969">
        <w:rPr>
          <w:rFonts w:ascii="Calibri" w:eastAsia="Times New Roman" w:hAnsi="Calibri" w:cs="Calibri"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Cs/>
          <w:color w:val="000000"/>
          <w:szCs w:val="24"/>
        </w:rPr>
        <w:t>izbran</w:t>
      </w:r>
      <w:proofErr w:type="spellEnd"/>
      <w:r w:rsidRPr="00082969">
        <w:rPr>
          <w:rFonts w:ascii="Calibri" w:eastAsia="Times New Roman" w:hAnsi="Calibri" w:cs="Calibri"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Cs/>
          <w:color w:val="000000"/>
          <w:szCs w:val="24"/>
        </w:rPr>
        <w:t>za</w:t>
      </w:r>
      <w:proofErr w:type="spellEnd"/>
      <w:r w:rsidRPr="00082969">
        <w:rPr>
          <w:rFonts w:ascii="Calibri" w:eastAsia="Times New Roman" w:hAnsi="Calibri" w:cs="Calibri"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Cs/>
          <w:color w:val="000000"/>
          <w:szCs w:val="24"/>
        </w:rPr>
        <w:t>krovni</w:t>
      </w:r>
      <w:proofErr w:type="spellEnd"/>
      <w:r w:rsidRPr="00082969">
        <w:rPr>
          <w:rFonts w:ascii="Calibri" w:eastAsia="Times New Roman" w:hAnsi="Calibri" w:cs="Calibri"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Cs/>
          <w:color w:val="000000"/>
          <w:szCs w:val="24"/>
        </w:rPr>
        <w:t>projekt</w:t>
      </w:r>
      <w:proofErr w:type="spellEnd"/>
      <w:r w:rsidRPr="00082969">
        <w:rPr>
          <w:rFonts w:ascii="Calibri" w:eastAsia="Times New Roman" w:hAnsi="Calibri" w:cs="Calibri"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Cs/>
          <w:color w:val="000000"/>
          <w:szCs w:val="24"/>
        </w:rPr>
        <w:t>Unesco</w:t>
      </w:r>
      <w:proofErr w:type="spellEnd"/>
      <w:r w:rsidRPr="00082969">
        <w:rPr>
          <w:rFonts w:ascii="Calibri" w:eastAsia="Times New Roman" w:hAnsi="Calibri" w:cs="Calibri"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Cs/>
          <w:color w:val="000000"/>
          <w:szCs w:val="24"/>
        </w:rPr>
        <w:t>središča</w:t>
      </w:r>
      <w:proofErr w:type="spellEnd"/>
      <w:r w:rsidRPr="00082969">
        <w:rPr>
          <w:rFonts w:ascii="Calibri" w:eastAsia="Times New Roman" w:hAnsi="Calibri" w:cs="Calibri"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Cs/>
          <w:color w:val="000000"/>
          <w:szCs w:val="24"/>
        </w:rPr>
        <w:t>za</w:t>
      </w:r>
      <w:proofErr w:type="spellEnd"/>
      <w:r w:rsidRPr="00082969">
        <w:rPr>
          <w:rFonts w:ascii="Calibri" w:eastAsia="Times New Roman" w:hAnsi="Calibri" w:cs="Calibri"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Cs/>
          <w:color w:val="000000"/>
          <w:szCs w:val="24"/>
        </w:rPr>
        <w:t>Pomurje</w:t>
      </w:r>
      <w:proofErr w:type="spellEnd"/>
      <w:r w:rsidRPr="00082969">
        <w:rPr>
          <w:rFonts w:ascii="Calibri" w:eastAsia="Times New Roman" w:hAnsi="Calibri" w:cs="Calibri"/>
          <w:bCs/>
          <w:color w:val="000000"/>
          <w:szCs w:val="24"/>
        </w:rPr>
        <w:t>)</w:t>
      </w:r>
    </w:p>
    <w:p w:rsidR="00082969" w:rsidRPr="00082969" w:rsidRDefault="00082969" w:rsidP="00082969">
      <w:pPr>
        <w:rPr>
          <w:rFonts w:ascii="Times New Roman" w:eastAsia="Times New Roman" w:hAnsi="Times New Roman" w:cs="Times New Roman"/>
          <w:szCs w:val="24"/>
        </w:rPr>
      </w:pPr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2.</w:t>
      </w:r>
      <w:r w:rsidRPr="00082969">
        <w:rPr>
          <w:rFonts w:ascii="Calibri" w:eastAsia="Times New Roman" w:hAnsi="Calibri" w:cs="Calibri"/>
          <w:color w:val="000000"/>
          <w:sz w:val="14"/>
          <w:szCs w:val="14"/>
        </w:rPr>
        <w:t xml:space="preserve">  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Kratek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opis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  </w:t>
      </w:r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Mladi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velikokrat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premalo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cenimo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dragocenosti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iz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preteklosti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.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Zato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je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prav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, da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začnemo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spreminjati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svoje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mišljenje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ter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prevzemati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,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ohranjati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in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širiti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to,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kar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so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nam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zapustili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naši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predniki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.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Vse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to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nas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je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prepričalo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, da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obudimo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spomine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preteklosti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. S tem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bomo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pripomogli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k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ohranjanju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bogate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kulturne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in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naravne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dediščine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.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Naj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gramStart"/>
      <w:r w:rsidRPr="00082969">
        <w:rPr>
          <w:rFonts w:ascii="Calibri" w:eastAsia="Times New Roman" w:hAnsi="Calibri" w:cs="Calibri"/>
          <w:color w:val="000000"/>
          <w:szCs w:val="24"/>
        </w:rPr>
        <w:t>bo</w:t>
      </w:r>
      <w:proofErr w:type="gram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naše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Turnišče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kraj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z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bogato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dediščino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in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obetavno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prihodnost</w:t>
      </w:r>
      <w:r>
        <w:rPr>
          <w:rFonts w:ascii="Calibri" w:eastAsia="Times New Roman" w:hAnsi="Calibri" w:cs="Calibri"/>
          <w:color w:val="000000"/>
          <w:szCs w:val="24"/>
        </w:rPr>
        <w:t>jo</w:t>
      </w:r>
      <w:proofErr w:type="spellEnd"/>
      <w:r>
        <w:rPr>
          <w:rFonts w:ascii="Calibri" w:eastAsia="Times New Roman" w:hAnsi="Calibri" w:cs="Calibri"/>
          <w:color w:val="000000"/>
          <w:szCs w:val="24"/>
        </w:rPr>
        <w:t xml:space="preserve">. Na </w:t>
      </w:r>
      <w:proofErr w:type="spellStart"/>
      <w:r>
        <w:rPr>
          <w:rFonts w:ascii="Calibri" w:eastAsia="Times New Roman" w:hAnsi="Calibri" w:cs="Calibri"/>
          <w:color w:val="000000"/>
          <w:szCs w:val="24"/>
        </w:rPr>
        <w:t>delavnicah</w:t>
      </w:r>
      <w:proofErr w:type="spellEnd"/>
      <w:r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Cs w:val="24"/>
        </w:rPr>
        <w:t>bomo</w:t>
      </w:r>
      <w:proofErr w:type="spellEnd"/>
      <w:r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Cs w:val="24"/>
        </w:rPr>
        <w:t>otroke</w:t>
      </w:r>
      <w:proofErr w:type="spellEnd"/>
      <w:r>
        <w:rPr>
          <w:rFonts w:ascii="Calibri" w:eastAsia="Times New Roman" w:hAnsi="Calibri" w:cs="Calibri"/>
          <w:color w:val="000000"/>
          <w:szCs w:val="24"/>
        </w:rPr>
        <w:t xml:space="preserve">,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učence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in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dijake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popeljali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skozi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svet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življenja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panonskega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človeka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,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kjer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bodo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spoznali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bogato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kulturno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dediščino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>.</w:t>
      </w:r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Pred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začetkom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delavnic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bomo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proofErr w:type="gramStart"/>
      <w:r w:rsidRPr="00082969">
        <w:rPr>
          <w:rFonts w:ascii="Calibri" w:eastAsia="Times New Roman" w:hAnsi="Calibri" w:cs="Calibri"/>
          <w:color w:val="000000"/>
          <w:szCs w:val="24"/>
        </w:rPr>
        <w:t>na</w:t>
      </w:r>
      <w:proofErr w:type="spellEnd"/>
      <w:proofErr w:type="gram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šoli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priredili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kratko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kulturno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prireditev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.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Rdeča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nit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prireditve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gramStart"/>
      <w:r w:rsidRPr="00082969">
        <w:rPr>
          <w:rFonts w:ascii="Calibri" w:eastAsia="Times New Roman" w:hAnsi="Calibri" w:cs="Calibri"/>
          <w:color w:val="000000"/>
          <w:szCs w:val="24"/>
        </w:rPr>
        <w:t>bo</w:t>
      </w:r>
      <w:proofErr w:type="gram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obarvana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s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točkami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kulturne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in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naravne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dediščine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občine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Turnišče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>.</w:t>
      </w:r>
    </w:p>
    <w:p w:rsidR="00082969" w:rsidRDefault="00082969" w:rsidP="00082969">
      <w:pPr>
        <w:jc w:val="both"/>
        <w:rPr>
          <w:rFonts w:ascii="Calibri" w:eastAsia="Times New Roman" w:hAnsi="Calibri" w:cs="Calibri"/>
          <w:b/>
          <w:bCs/>
          <w:color w:val="000000"/>
          <w:szCs w:val="24"/>
        </w:rPr>
      </w:pPr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lastRenderedPageBreak/>
        <w:t>3.</w:t>
      </w:r>
      <w:r w:rsidRPr="00082969">
        <w:rPr>
          <w:rFonts w:ascii="Calibri" w:eastAsia="Times New Roman" w:hAnsi="Calibri" w:cs="Calibri"/>
          <w:color w:val="000000"/>
          <w:sz w:val="14"/>
          <w:szCs w:val="14"/>
        </w:rPr>
        <w:t xml:space="preserve">  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Obeleževanje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mednarodnih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dnevov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,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tednov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in let</w:t>
      </w:r>
    </w:p>
    <w:p w:rsidR="00082969" w:rsidRDefault="00082969" w:rsidP="00082969">
      <w:pPr>
        <w:jc w:val="both"/>
        <w:rPr>
          <w:rFonts w:ascii="Calibri" w:eastAsia="Times New Roman" w:hAnsi="Calibri" w:cs="Calibri"/>
          <w:b/>
          <w:bCs/>
          <w:color w:val="000000"/>
          <w:szCs w:val="24"/>
        </w:rPr>
      </w:pPr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082969">
        <w:rPr>
          <w:rFonts w:ascii="Calibri" w:eastAsia="Times New Roman" w:hAnsi="Calibri" w:cs="Calibri"/>
          <w:bCs/>
          <w:color w:val="000000"/>
          <w:szCs w:val="24"/>
        </w:rPr>
        <w:t>Teden</w:t>
      </w:r>
      <w:proofErr w:type="spellEnd"/>
      <w:r w:rsidRPr="00082969">
        <w:rPr>
          <w:rFonts w:ascii="Calibri" w:eastAsia="Times New Roman" w:hAnsi="Calibri" w:cs="Calibri"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Cs/>
          <w:color w:val="000000"/>
          <w:szCs w:val="24"/>
        </w:rPr>
        <w:t>mobilnosti</w:t>
      </w:r>
      <w:proofErr w:type="spellEnd"/>
      <w:r w:rsidRPr="00082969">
        <w:rPr>
          <w:rFonts w:ascii="Calibri" w:eastAsia="Times New Roman" w:hAnsi="Calibri" w:cs="Calibri"/>
          <w:bCs/>
          <w:color w:val="000000"/>
          <w:szCs w:val="24"/>
        </w:rPr>
        <w:t xml:space="preserve"> (16. 9. – 22. 9.)</w:t>
      </w:r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Mednarodni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dan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miru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: 21. 9. –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skrb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za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mir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proofErr w:type="gramStart"/>
      <w:r w:rsidRPr="00082969">
        <w:rPr>
          <w:rFonts w:ascii="Calibri" w:eastAsia="Times New Roman" w:hAnsi="Calibri" w:cs="Calibri"/>
          <w:color w:val="000000"/>
          <w:szCs w:val="24"/>
        </w:rPr>
        <w:t>na</w:t>
      </w:r>
      <w:proofErr w:type="spellEnd"/>
      <w:proofErr w:type="gram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nivoju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prireditve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za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celo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šolo</w:t>
      </w:r>
      <w:proofErr w:type="spellEnd"/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Mednarodni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dan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učiteljev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: 5. 10. – </w:t>
      </w:r>
      <w:proofErr w:type="gramStart"/>
      <w:r w:rsidRPr="00082969">
        <w:rPr>
          <w:rFonts w:ascii="Calibri" w:eastAsia="Times New Roman" w:hAnsi="Calibri" w:cs="Calibri"/>
          <w:color w:val="000000"/>
          <w:szCs w:val="24"/>
        </w:rPr>
        <w:t>v</w:t>
      </w:r>
      <w:proofErr w:type="gram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okviru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središča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in v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okviru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pouka</w:t>
      </w:r>
      <w:proofErr w:type="spellEnd"/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Mednarodni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dan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strpnosti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: 16. 11. – v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okviru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pouka</w:t>
      </w:r>
      <w:proofErr w:type="spellEnd"/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r w:rsidRPr="00082969">
        <w:rPr>
          <w:rFonts w:ascii="Calibri" w:eastAsia="Times New Roman" w:hAnsi="Calibri" w:cs="Calibri"/>
          <w:color w:val="000000"/>
          <w:szCs w:val="24"/>
        </w:rPr>
        <w:t xml:space="preserve">Dan OZN – v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okviru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pouka</w:t>
      </w:r>
      <w:proofErr w:type="spellEnd"/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Svetovni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dan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boja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proti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AIDS-u: 1. 12. – </w:t>
      </w:r>
      <w:proofErr w:type="gramStart"/>
      <w:r w:rsidRPr="00082969">
        <w:rPr>
          <w:rFonts w:ascii="Calibri" w:eastAsia="Times New Roman" w:hAnsi="Calibri" w:cs="Calibri"/>
          <w:color w:val="000000"/>
          <w:szCs w:val="24"/>
        </w:rPr>
        <w:t>v</w:t>
      </w:r>
      <w:proofErr w:type="gram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okviru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pouka</w:t>
      </w:r>
      <w:proofErr w:type="spellEnd"/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r w:rsidRPr="00082969">
        <w:rPr>
          <w:rFonts w:ascii="Calibri" w:eastAsia="Times New Roman" w:hAnsi="Calibri" w:cs="Calibri"/>
          <w:color w:val="000000"/>
          <w:szCs w:val="24"/>
        </w:rPr>
        <w:t xml:space="preserve">Dan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človekovih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pravic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: 10. 12. – v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okviru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pouka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> </w:t>
      </w:r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Mednarodni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dan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maternih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jezikov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– v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okviru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pouka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in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skupna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prireditev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za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celo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šolo</w:t>
      </w:r>
      <w:proofErr w:type="spellEnd"/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Svetovni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dan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knjige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in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avtorskih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pravic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: 23. 4. – v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povezavi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z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bralno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značko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, v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okviru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pouka</w:t>
      </w:r>
      <w:proofErr w:type="spellEnd"/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Mednarodni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dan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žena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– v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okviru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pouka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in v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okviru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lokalne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skupnosti</w:t>
      </w:r>
      <w:proofErr w:type="spellEnd"/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Mednarodni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dan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spomina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proofErr w:type="gramStart"/>
      <w:r w:rsidRPr="00082969">
        <w:rPr>
          <w:rFonts w:ascii="Calibri" w:eastAsia="Times New Roman" w:hAnsi="Calibri" w:cs="Calibri"/>
          <w:color w:val="000000"/>
          <w:szCs w:val="24"/>
        </w:rPr>
        <w:t>na</w:t>
      </w:r>
      <w:proofErr w:type="spellEnd"/>
      <w:proofErr w:type="gram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holokavst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: 27. 1. – v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okviru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središča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bodo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učenci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vseh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proofErr w:type="gramStart"/>
      <w:r w:rsidRPr="00082969">
        <w:rPr>
          <w:rFonts w:ascii="Calibri" w:eastAsia="Times New Roman" w:hAnsi="Calibri" w:cs="Calibri"/>
          <w:color w:val="000000"/>
          <w:szCs w:val="24"/>
        </w:rPr>
        <w:t>Unesco</w:t>
      </w:r>
      <w:proofErr w:type="spellEnd"/>
      <w:proofErr w:type="gram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šol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obiskali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učno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uro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v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lendavski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sinagogi</w:t>
      </w:r>
      <w:proofErr w:type="spellEnd"/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Svetovni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dan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kulturne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raznolikosti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r w:rsidRPr="00082969">
        <w:rPr>
          <w:rFonts w:ascii="Calibri" w:eastAsia="Times New Roman" w:hAnsi="Calibri" w:cs="Calibri"/>
          <w:color w:val="000000"/>
          <w:szCs w:val="24"/>
        </w:rPr>
        <w:t>–</w:t>
      </w:r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r w:rsidRPr="00082969">
        <w:rPr>
          <w:rFonts w:ascii="Calibri" w:eastAsia="Times New Roman" w:hAnsi="Calibri" w:cs="Calibri"/>
          <w:color w:val="000000"/>
          <w:szCs w:val="24"/>
        </w:rPr>
        <w:t xml:space="preserve">v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okviru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pouka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in v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okviru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središča</w:t>
      </w:r>
      <w:proofErr w:type="spellEnd"/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Svetovni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dan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voda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r w:rsidRPr="00082969">
        <w:rPr>
          <w:rFonts w:ascii="Calibri" w:eastAsia="Times New Roman" w:hAnsi="Calibri" w:cs="Calibri"/>
          <w:color w:val="000000"/>
          <w:szCs w:val="24"/>
        </w:rPr>
        <w:t>–</w:t>
      </w:r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r w:rsidRPr="00082969">
        <w:rPr>
          <w:rFonts w:ascii="Calibri" w:eastAsia="Times New Roman" w:hAnsi="Calibri" w:cs="Calibri"/>
          <w:color w:val="000000"/>
          <w:szCs w:val="24"/>
        </w:rPr>
        <w:t xml:space="preserve">v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okviru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pouka</w:t>
      </w:r>
      <w:proofErr w:type="spellEnd"/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Svetovni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dan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Zemlje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r w:rsidRPr="00082969">
        <w:rPr>
          <w:rFonts w:ascii="Calibri" w:eastAsia="Times New Roman" w:hAnsi="Calibri" w:cs="Calibri"/>
          <w:color w:val="000000"/>
          <w:szCs w:val="24"/>
        </w:rPr>
        <w:t>–</w:t>
      </w:r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r w:rsidRPr="00082969">
        <w:rPr>
          <w:rFonts w:ascii="Calibri" w:eastAsia="Times New Roman" w:hAnsi="Calibri" w:cs="Calibri"/>
          <w:color w:val="000000"/>
          <w:szCs w:val="24"/>
        </w:rPr>
        <w:t xml:space="preserve">v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okviru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pouka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in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lokalne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skupnosti</w:t>
      </w:r>
      <w:proofErr w:type="spellEnd"/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Mednarodni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dan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biotske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pestrosti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– v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okviru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pouka</w:t>
      </w:r>
      <w:proofErr w:type="spellEnd"/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r w:rsidRPr="00082969">
        <w:rPr>
          <w:rFonts w:ascii="Calibri" w:eastAsia="Times New Roman" w:hAnsi="Calibri" w:cs="Calibri"/>
          <w:color w:val="000000"/>
          <w:szCs w:val="24"/>
        </w:rPr>
        <w:t xml:space="preserve">Dan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Romov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– v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okviru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pouka</w:t>
      </w:r>
      <w:proofErr w:type="spellEnd"/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r w:rsidRPr="00082969">
        <w:rPr>
          <w:rFonts w:ascii="Calibri" w:eastAsia="Times New Roman" w:hAnsi="Calibri" w:cs="Calibri"/>
          <w:color w:val="000000"/>
          <w:szCs w:val="24"/>
        </w:rPr>
        <w:t xml:space="preserve">Dan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zdravja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– v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okviru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pouka</w:t>
      </w:r>
      <w:proofErr w:type="spellEnd"/>
    </w:p>
    <w:p w:rsidR="00082969" w:rsidRPr="00082969" w:rsidRDefault="00082969" w:rsidP="00082969">
      <w:pPr>
        <w:rPr>
          <w:rFonts w:ascii="Times New Roman" w:eastAsia="Times New Roman" w:hAnsi="Times New Roman" w:cs="Times New Roman"/>
          <w:szCs w:val="24"/>
        </w:rPr>
      </w:pPr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4.</w:t>
      </w:r>
      <w:r w:rsidRPr="00082969">
        <w:rPr>
          <w:rFonts w:ascii="Calibri" w:eastAsia="Times New Roman" w:hAnsi="Calibri" w:cs="Calibri"/>
          <w:color w:val="000000"/>
          <w:sz w:val="14"/>
          <w:szCs w:val="14"/>
        </w:rPr>
        <w:t xml:space="preserve">  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Udeležba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v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nacionalnih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projektih</w:t>
      </w:r>
      <w:proofErr w:type="spellEnd"/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Platforma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raznolikosti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; OŠ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Fokovci</w:t>
      </w:r>
      <w:proofErr w:type="spellEnd"/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Skriti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kotički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mojega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kraja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; OŠ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Odranci</w:t>
      </w:r>
      <w:proofErr w:type="spellEnd"/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Živimo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skupaj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; OŠ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Kapela</w:t>
      </w:r>
      <w:proofErr w:type="spellEnd"/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Sodelovanje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v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projektih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,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ki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jih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izvajajo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šole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drugih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proofErr w:type="gramStart"/>
      <w:r w:rsidRPr="00082969">
        <w:rPr>
          <w:rFonts w:ascii="Calibri" w:eastAsia="Times New Roman" w:hAnsi="Calibri" w:cs="Calibri"/>
          <w:color w:val="000000"/>
          <w:szCs w:val="24"/>
        </w:rPr>
        <w:t>Unesco</w:t>
      </w:r>
      <w:proofErr w:type="spellEnd"/>
      <w:proofErr w:type="gram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središč</w:t>
      </w:r>
      <w:proofErr w:type="spellEnd"/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r w:rsidRPr="00082969">
        <w:rPr>
          <w:rFonts w:ascii="Calibri" w:eastAsia="Times New Roman" w:hAnsi="Calibri" w:cs="Calibri"/>
          <w:color w:val="000000"/>
          <w:szCs w:val="24"/>
        </w:rPr>
        <w:t xml:space="preserve">V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sklopu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šolskega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projekta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»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Naj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proofErr w:type="gramStart"/>
      <w:r w:rsidRPr="00082969">
        <w:rPr>
          <w:rFonts w:ascii="Calibri" w:eastAsia="Times New Roman" w:hAnsi="Calibri" w:cs="Calibri"/>
          <w:color w:val="000000"/>
          <w:szCs w:val="24"/>
        </w:rPr>
        <w:t>Unesco</w:t>
      </w:r>
      <w:proofErr w:type="spellEnd"/>
      <w:proofErr w:type="gram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razred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« OŠ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Fokovci</w:t>
      </w:r>
      <w:proofErr w:type="spellEnd"/>
      <w:r w:rsidR="006B308C">
        <w:rPr>
          <w:rFonts w:ascii="Calibri" w:eastAsia="Times New Roman" w:hAnsi="Calibri" w:cs="Calibri"/>
          <w:color w:val="000000"/>
          <w:szCs w:val="24"/>
        </w:rPr>
        <w:t>,</w:t>
      </w:r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bomo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podobne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dejavnosti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izvajali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tudi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na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naši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šoli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– OŠ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Turnišče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>.</w:t>
      </w:r>
    </w:p>
    <w:p w:rsidR="00082969" w:rsidRPr="00082969" w:rsidRDefault="00082969" w:rsidP="00082969">
      <w:pPr>
        <w:rPr>
          <w:rFonts w:ascii="Times New Roman" w:eastAsia="Times New Roman" w:hAnsi="Times New Roman" w:cs="Times New Roman"/>
          <w:szCs w:val="24"/>
        </w:rPr>
      </w:pPr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5.</w:t>
      </w:r>
      <w:r w:rsidRPr="00082969">
        <w:rPr>
          <w:rFonts w:ascii="Calibri" w:eastAsia="Times New Roman" w:hAnsi="Calibri" w:cs="Calibri"/>
          <w:color w:val="000000"/>
          <w:sz w:val="14"/>
          <w:szCs w:val="14"/>
        </w:rPr>
        <w:t xml:space="preserve">  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Udeležba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v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mednarodnih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projektih</w:t>
      </w:r>
      <w:proofErr w:type="spellEnd"/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r w:rsidRPr="00082969">
        <w:rPr>
          <w:rFonts w:ascii="Calibri" w:eastAsia="Times New Roman" w:hAnsi="Calibri" w:cs="Calibri"/>
          <w:color w:val="000000"/>
          <w:szCs w:val="24"/>
        </w:rPr>
        <w:t xml:space="preserve">ENO –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sajenje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drevesa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(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jesensko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in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spomladansko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); OŠ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Turnišče</w:t>
      </w:r>
      <w:proofErr w:type="spellEnd"/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r w:rsidRPr="00082969">
        <w:rPr>
          <w:rFonts w:ascii="Calibri" w:eastAsia="Times New Roman" w:hAnsi="Calibri" w:cs="Calibri"/>
          <w:color w:val="000000"/>
          <w:szCs w:val="24"/>
        </w:rPr>
        <w:t xml:space="preserve">ENO –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lučke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miru</w:t>
      </w:r>
      <w:proofErr w:type="spellEnd"/>
      <w:r>
        <w:rPr>
          <w:rFonts w:ascii="Calibri" w:eastAsia="Times New Roman" w:hAnsi="Calibri" w:cs="Calibri"/>
          <w:color w:val="000000"/>
          <w:szCs w:val="24"/>
        </w:rPr>
        <w:t xml:space="preserve">; OŠ </w:t>
      </w:r>
      <w:proofErr w:type="spellStart"/>
      <w:r>
        <w:rPr>
          <w:rFonts w:ascii="Calibri" w:eastAsia="Times New Roman" w:hAnsi="Calibri" w:cs="Calibri"/>
          <w:color w:val="000000"/>
          <w:szCs w:val="24"/>
        </w:rPr>
        <w:t>Turnišče</w:t>
      </w:r>
      <w:proofErr w:type="spellEnd"/>
    </w:p>
    <w:p w:rsidR="00082969" w:rsidRPr="00082969" w:rsidRDefault="00082969" w:rsidP="00082969">
      <w:pPr>
        <w:spacing w:after="240"/>
        <w:rPr>
          <w:rFonts w:ascii="Times New Roman" w:eastAsia="Times New Roman" w:hAnsi="Times New Roman" w:cs="Times New Roman"/>
          <w:szCs w:val="24"/>
        </w:rPr>
      </w:pPr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6.</w:t>
      </w:r>
      <w:r w:rsidRPr="00082969">
        <w:rPr>
          <w:rFonts w:ascii="Calibri" w:eastAsia="Times New Roman" w:hAnsi="Calibri" w:cs="Calibri"/>
          <w:color w:val="000000"/>
          <w:sz w:val="14"/>
          <w:szCs w:val="14"/>
        </w:rPr>
        <w:t xml:space="preserve">  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Solidarnostne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in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prostovoljne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aktivnosti</w:t>
      </w:r>
      <w:proofErr w:type="spellEnd"/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Sodelovanje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v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prostovoljni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akciji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Dan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za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spremembe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>.</w:t>
      </w:r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Zbiranje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papirja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,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kartuš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,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zamaškov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,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tonerjev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,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baterij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,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oblačil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>.</w:t>
      </w:r>
    </w:p>
    <w:p w:rsidR="00082969" w:rsidRPr="00082969" w:rsidRDefault="00082969" w:rsidP="00082969">
      <w:pPr>
        <w:rPr>
          <w:rFonts w:ascii="Times New Roman" w:eastAsia="Times New Roman" w:hAnsi="Times New Roman" w:cs="Times New Roman"/>
          <w:szCs w:val="24"/>
        </w:rPr>
      </w:pPr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7.</w:t>
      </w:r>
      <w:r w:rsidRPr="00082969">
        <w:rPr>
          <w:rFonts w:ascii="Calibri" w:eastAsia="Times New Roman" w:hAnsi="Calibri" w:cs="Calibri"/>
          <w:color w:val="000000"/>
          <w:sz w:val="14"/>
          <w:szCs w:val="14"/>
        </w:rPr>
        <w:t xml:space="preserve">  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Delovanje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ASPnet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šole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v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lokalnem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okolju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r w:rsidRPr="00082969">
        <w:rPr>
          <w:rFonts w:ascii="Calibri" w:eastAsia="Times New Roman" w:hAnsi="Calibri" w:cs="Calibri"/>
          <w:color w:val="000000"/>
          <w:szCs w:val="24"/>
        </w:rPr>
        <w:t>(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sodelovanje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s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starši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,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krajevno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skupnostjo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,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občino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,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institucijami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>)</w:t>
      </w:r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Starši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se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bodo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vključevali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v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delo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šole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,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kjer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se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bodo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srečali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z </w:t>
      </w:r>
      <w:proofErr w:type="spellStart"/>
      <w:proofErr w:type="gramStart"/>
      <w:r w:rsidRPr="00082969">
        <w:rPr>
          <w:rFonts w:ascii="Calibri" w:eastAsia="Times New Roman" w:hAnsi="Calibri" w:cs="Calibri"/>
          <w:color w:val="000000"/>
          <w:szCs w:val="24"/>
        </w:rPr>
        <w:t>Unesco</w:t>
      </w:r>
      <w:proofErr w:type="spellEnd"/>
      <w:proofErr w:type="gram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vsebinami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>.</w:t>
      </w:r>
    </w:p>
    <w:p w:rsidR="00082969" w:rsidRPr="00082969" w:rsidRDefault="00082969" w:rsidP="00082969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Predstavitev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programa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dela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Unesca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občini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in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vključevanje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v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akcije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,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ki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jih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gramStart"/>
      <w:r w:rsidRPr="00082969">
        <w:rPr>
          <w:rFonts w:ascii="Calibri" w:eastAsia="Times New Roman" w:hAnsi="Calibri" w:cs="Calibri"/>
          <w:color w:val="000000"/>
          <w:szCs w:val="24"/>
        </w:rPr>
        <w:t>bo</w:t>
      </w:r>
      <w:proofErr w:type="gram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občina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ponujala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šoli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,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sodelovanje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pri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oblikovanju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proslav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,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razstav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in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objav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v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občinskem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glasilu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.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Sodelovali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bomo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proofErr w:type="gramStart"/>
      <w:r w:rsidRPr="00082969">
        <w:rPr>
          <w:rFonts w:ascii="Calibri" w:eastAsia="Times New Roman" w:hAnsi="Calibri" w:cs="Calibri"/>
          <w:color w:val="000000"/>
          <w:szCs w:val="24"/>
        </w:rPr>
        <w:t>na</w:t>
      </w:r>
      <w:proofErr w:type="spellEnd"/>
      <w:proofErr w:type="gram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dnevu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odprtih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vrat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občine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>.</w:t>
      </w:r>
    </w:p>
    <w:p w:rsidR="00082969" w:rsidRPr="00082969" w:rsidRDefault="00082969" w:rsidP="00082969">
      <w:pPr>
        <w:ind w:left="600" w:hanging="320"/>
        <w:jc w:val="both"/>
        <w:rPr>
          <w:rFonts w:ascii="Times New Roman" w:eastAsia="Times New Roman" w:hAnsi="Times New Roman" w:cs="Times New Roman"/>
          <w:szCs w:val="24"/>
        </w:rPr>
      </w:pPr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8.</w:t>
      </w:r>
      <w:r w:rsidRPr="00082969">
        <w:rPr>
          <w:rFonts w:ascii="Calibri" w:eastAsia="Times New Roman" w:hAnsi="Calibri" w:cs="Calibri"/>
          <w:color w:val="000000"/>
          <w:sz w:val="14"/>
          <w:szCs w:val="14"/>
        </w:rPr>
        <w:t xml:space="preserve">  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Načrtovano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sodelovanje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v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m</w:t>
      </w:r>
      <w:bookmarkStart w:id="0" w:name="_GoBack"/>
      <w:bookmarkEnd w:id="0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reži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 xml:space="preserve"> in </w:t>
      </w:r>
      <w:proofErr w:type="spellStart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središču</w:t>
      </w:r>
      <w:proofErr w:type="spellEnd"/>
      <w:r w:rsidRPr="00082969">
        <w:rPr>
          <w:rFonts w:ascii="Calibri" w:eastAsia="Times New Roman" w:hAnsi="Calibri" w:cs="Calibri"/>
          <w:b/>
          <w:bCs/>
          <w:color w:val="000000"/>
          <w:szCs w:val="24"/>
        </w:rPr>
        <w:t>:</w:t>
      </w:r>
    </w:p>
    <w:p w:rsidR="00082969" w:rsidRPr="00082969" w:rsidRDefault="00082969" w:rsidP="00082969">
      <w:pPr>
        <w:numPr>
          <w:ilvl w:val="0"/>
          <w:numId w:val="3"/>
        </w:numPr>
        <w:ind w:left="927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udeležba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na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izobraževanju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za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koordinatorje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>,</w:t>
      </w:r>
    </w:p>
    <w:p w:rsidR="00082969" w:rsidRPr="00082969" w:rsidRDefault="00082969" w:rsidP="00082969">
      <w:pPr>
        <w:numPr>
          <w:ilvl w:val="0"/>
          <w:numId w:val="3"/>
        </w:numPr>
        <w:ind w:left="927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sodelovanje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v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središču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Kapela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–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srečanje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koordinatorjev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2x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letno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>,</w:t>
      </w:r>
    </w:p>
    <w:p w:rsidR="00082969" w:rsidRPr="00082969" w:rsidRDefault="00082969" w:rsidP="00082969">
      <w:pPr>
        <w:numPr>
          <w:ilvl w:val="0"/>
          <w:numId w:val="3"/>
        </w:numPr>
        <w:ind w:left="927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  <w:proofErr w:type="spellStart"/>
      <w:proofErr w:type="gramStart"/>
      <w:r w:rsidRPr="00082969">
        <w:rPr>
          <w:rFonts w:ascii="Calibri" w:eastAsia="Times New Roman" w:hAnsi="Calibri" w:cs="Calibri"/>
          <w:color w:val="000000"/>
          <w:szCs w:val="24"/>
        </w:rPr>
        <w:t>izvajanje</w:t>
      </w:r>
      <w:proofErr w:type="spellEnd"/>
      <w:proofErr w:type="gram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skupno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načrtovanih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82969">
        <w:rPr>
          <w:rFonts w:ascii="Calibri" w:eastAsia="Times New Roman" w:hAnsi="Calibri" w:cs="Calibri"/>
          <w:color w:val="000000"/>
          <w:szCs w:val="24"/>
        </w:rPr>
        <w:t>nalog</w:t>
      </w:r>
      <w:proofErr w:type="spellEnd"/>
      <w:r w:rsidRPr="00082969">
        <w:rPr>
          <w:rFonts w:ascii="Calibri" w:eastAsia="Times New Roman" w:hAnsi="Calibri" w:cs="Calibri"/>
          <w:color w:val="000000"/>
          <w:szCs w:val="24"/>
        </w:rPr>
        <w:t>.</w:t>
      </w:r>
    </w:p>
    <w:p w:rsidR="004F3997" w:rsidRDefault="004F3997"/>
    <w:sectPr w:rsidR="004F39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479E"/>
    <w:multiLevelType w:val="multilevel"/>
    <w:tmpl w:val="706A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75CBB"/>
    <w:multiLevelType w:val="multilevel"/>
    <w:tmpl w:val="87B4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65659"/>
    <w:multiLevelType w:val="multilevel"/>
    <w:tmpl w:val="DC72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82"/>
    <w:rsid w:val="00082969"/>
    <w:rsid w:val="00305412"/>
    <w:rsid w:val="004F3997"/>
    <w:rsid w:val="006B308C"/>
    <w:rsid w:val="0083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265C"/>
  <w15:chartTrackingRefBased/>
  <w15:docId w15:val="{9034342E-1DBB-4230-9F80-C74915E5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5412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82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Brigita</cp:lastModifiedBy>
  <cp:revision>2</cp:revision>
  <dcterms:created xsi:type="dcterms:W3CDTF">2024-09-29T15:07:00Z</dcterms:created>
  <dcterms:modified xsi:type="dcterms:W3CDTF">2024-09-29T15:18:00Z</dcterms:modified>
</cp:coreProperties>
</file>